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2C" w:rsidRPr="00F4492C" w:rsidRDefault="00F4492C" w:rsidP="00F4492C">
      <w:pPr>
        <w:tabs>
          <w:tab w:val="left" w:pos="82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492C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F4492C" w:rsidRPr="00F4492C" w:rsidRDefault="00F4492C" w:rsidP="00F4492C">
      <w:pPr>
        <w:tabs>
          <w:tab w:val="left" w:pos="82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492C">
        <w:rPr>
          <w:rFonts w:ascii="Times New Roman" w:hAnsi="Times New Roman" w:cs="Times New Roman"/>
          <w:sz w:val="24"/>
          <w:szCs w:val="24"/>
        </w:rPr>
        <w:t>СТАРОЮВАЛИНСКОЕ СЕЛЬСКОЕ ПОСЕЛЕНИЕ</w:t>
      </w:r>
    </w:p>
    <w:p w:rsidR="00F4492C" w:rsidRPr="00F4492C" w:rsidRDefault="00F4492C" w:rsidP="00F4492C">
      <w:pPr>
        <w:tabs>
          <w:tab w:val="left" w:pos="82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492C">
        <w:rPr>
          <w:rFonts w:ascii="Times New Roman" w:hAnsi="Times New Roman" w:cs="Times New Roman"/>
          <w:sz w:val="24"/>
          <w:szCs w:val="24"/>
        </w:rPr>
        <w:t>АДМИНИСТРАЦИЯ СТАРОЮВАЛИНСКОГО СЕЛЬСКОГО ПОСЕЛЕНИЯ</w:t>
      </w:r>
    </w:p>
    <w:p w:rsidR="00F4492C" w:rsidRPr="00F4492C" w:rsidRDefault="00F4492C" w:rsidP="00F4492C">
      <w:pPr>
        <w:tabs>
          <w:tab w:val="left" w:pos="82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492C" w:rsidRPr="00F4492C" w:rsidRDefault="00F4492C" w:rsidP="00F4492C">
      <w:pPr>
        <w:tabs>
          <w:tab w:val="left" w:pos="825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492C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92C" w:rsidRPr="00F4492C" w:rsidRDefault="00BD76F9" w:rsidP="00BD76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76F9">
        <w:rPr>
          <w:rFonts w:ascii="Times New Roman" w:hAnsi="Times New Roman" w:cs="Times New Roman"/>
          <w:sz w:val="24"/>
          <w:szCs w:val="24"/>
        </w:rPr>
        <w:t>01.08.2023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4492C" w:rsidRPr="00F4492C">
        <w:rPr>
          <w:rFonts w:ascii="Times New Roman" w:hAnsi="Times New Roman" w:cs="Times New Roman"/>
          <w:sz w:val="24"/>
          <w:szCs w:val="24"/>
        </w:rPr>
        <w:tab/>
      </w:r>
      <w:r w:rsidR="00F4492C" w:rsidRPr="00F4492C">
        <w:rPr>
          <w:rFonts w:ascii="Times New Roman" w:hAnsi="Times New Roman" w:cs="Times New Roman"/>
          <w:sz w:val="24"/>
          <w:szCs w:val="24"/>
        </w:rPr>
        <w:tab/>
      </w:r>
      <w:r w:rsidR="00F4492C" w:rsidRPr="00F4492C">
        <w:rPr>
          <w:rFonts w:ascii="Times New Roman" w:hAnsi="Times New Roman" w:cs="Times New Roman"/>
          <w:sz w:val="24"/>
          <w:szCs w:val="24"/>
        </w:rPr>
        <w:tab/>
      </w:r>
      <w:r w:rsidR="00F4492C" w:rsidRPr="00F4492C">
        <w:rPr>
          <w:rFonts w:ascii="Times New Roman" w:hAnsi="Times New Roman" w:cs="Times New Roman"/>
          <w:sz w:val="24"/>
          <w:szCs w:val="24"/>
        </w:rPr>
        <w:tab/>
      </w:r>
      <w:r w:rsidR="00F4492C" w:rsidRPr="00F4492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 w:rsidR="00F4492C">
        <w:rPr>
          <w:rFonts w:ascii="Times New Roman" w:hAnsi="Times New Roman" w:cs="Times New Roman"/>
          <w:sz w:val="24"/>
          <w:szCs w:val="24"/>
        </w:rPr>
        <w:t xml:space="preserve">   </w:t>
      </w:r>
      <w:r w:rsidR="00F4492C" w:rsidRPr="00F4492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94</w:t>
      </w:r>
    </w:p>
    <w:p w:rsidR="00F4492C" w:rsidRPr="00517699" w:rsidRDefault="00F4492C" w:rsidP="00F4492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7699">
        <w:rPr>
          <w:rFonts w:ascii="Times New Roman" w:hAnsi="Times New Roman" w:cs="Times New Roman"/>
          <w:sz w:val="20"/>
          <w:szCs w:val="20"/>
        </w:rPr>
        <w:t>село Старая Ювала Кожевниковский район Томская область</w:t>
      </w:r>
    </w:p>
    <w:p w:rsidR="00F4492C" w:rsidRPr="00F4492C" w:rsidRDefault="00F4492C" w:rsidP="00F44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492C" w:rsidRPr="00517699" w:rsidRDefault="00F4492C" w:rsidP="00F4492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7699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BD76F9">
        <w:rPr>
          <w:rFonts w:ascii="Times New Roman" w:hAnsi="Times New Roman" w:cs="Times New Roman"/>
          <w:bCs/>
          <w:sz w:val="24"/>
          <w:szCs w:val="24"/>
        </w:rPr>
        <w:t>порядке размещения временных нестационарных аттракционов на территории Староювалинского сельского поселения</w:t>
      </w:r>
    </w:p>
    <w:p w:rsidR="00F4492C" w:rsidRDefault="00F4492C" w:rsidP="00F4492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76F9" w:rsidRDefault="00BD76F9" w:rsidP="00F4492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92C" w:rsidRPr="00F4492C" w:rsidRDefault="00F4492C" w:rsidP="00F449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92C">
        <w:rPr>
          <w:rFonts w:ascii="Times New Roman" w:hAnsi="Times New Roman" w:cs="Times New Roman"/>
          <w:sz w:val="24"/>
          <w:szCs w:val="24"/>
        </w:rPr>
        <w:t>В целях упорядочения размещения временных нестационарных аттракционов, на территории муниципального образования Староювалинское сельское поселение, в соответствии с Федеральным законом от 6 октября 2003 года № 131-ФЗ «Об общих принципах организации местного самоуправления в РФ», руководствуясь Уставом муниципального образования Староювалинского сельского поселения,</w:t>
      </w:r>
    </w:p>
    <w:p w:rsidR="00F4492C" w:rsidRPr="00F4492C" w:rsidRDefault="00F4492C" w:rsidP="00F4492C">
      <w:pPr>
        <w:pStyle w:val="a3"/>
        <w:shd w:val="clear" w:color="auto" w:fill="FFFFFF"/>
        <w:spacing w:line="240" w:lineRule="auto"/>
        <w:ind w:left="163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4492C" w:rsidRPr="00F4492C" w:rsidRDefault="00F4492C" w:rsidP="00BD76F9">
      <w:pPr>
        <w:pStyle w:val="a3"/>
        <w:shd w:val="clear" w:color="auto" w:fill="FFFFFF"/>
        <w:spacing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492C">
        <w:rPr>
          <w:rFonts w:ascii="Times New Roman" w:hAnsi="Times New Roman" w:cs="Times New Roman"/>
          <w:spacing w:val="-4"/>
          <w:sz w:val="24"/>
          <w:szCs w:val="24"/>
        </w:rPr>
        <w:t>ПОСТАНОВЛЯЮ:</w:t>
      </w:r>
    </w:p>
    <w:p w:rsidR="00F4492C" w:rsidRPr="00E97188" w:rsidRDefault="00BD76F9" w:rsidP="00BD76F9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4492C" w:rsidRPr="00E97188">
        <w:rPr>
          <w:rFonts w:ascii="Times New Roman" w:eastAsia="Times New Roman" w:hAnsi="Times New Roman" w:cs="Times New Roman"/>
          <w:sz w:val="24"/>
          <w:szCs w:val="24"/>
        </w:rPr>
        <w:t>Утвердить Порядок размещения временных нестационарных аттракционов на территории муниципального образования «</w:t>
      </w:r>
      <w:r w:rsidR="00517699" w:rsidRPr="00E97188">
        <w:rPr>
          <w:rFonts w:ascii="Times New Roman" w:hAnsi="Times New Roman" w:cs="Times New Roman"/>
          <w:bCs/>
          <w:sz w:val="24"/>
          <w:szCs w:val="24"/>
        </w:rPr>
        <w:t xml:space="preserve">Староювалинское </w:t>
      </w:r>
      <w:r w:rsidR="00F4492C" w:rsidRPr="00E97188">
        <w:rPr>
          <w:rFonts w:ascii="Times New Roman" w:eastAsia="Times New Roman" w:hAnsi="Times New Roman" w:cs="Times New Roman"/>
          <w:sz w:val="24"/>
          <w:szCs w:val="24"/>
        </w:rPr>
        <w:t>сельское поселение».</w:t>
      </w:r>
    </w:p>
    <w:p w:rsidR="00E97188" w:rsidRPr="00E97188" w:rsidRDefault="00BD76F9" w:rsidP="00BD76F9">
      <w:pPr>
        <w:pStyle w:val="a3"/>
        <w:shd w:val="clear" w:color="auto" w:fill="FFFFFF"/>
        <w:tabs>
          <w:tab w:val="left" w:pos="0"/>
          <w:tab w:val="left" w:pos="426"/>
          <w:tab w:val="left" w:pos="757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97188" w:rsidRPr="00E97188">
        <w:rPr>
          <w:rFonts w:ascii="Times New Roman" w:hAnsi="Times New Roman" w:cs="Times New Roman"/>
          <w:sz w:val="24"/>
          <w:szCs w:val="24"/>
        </w:rPr>
        <w:t>Обнародовать настоящее постановление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в сети «Интернет» по адресу: http:/www.uvala.ru.</w:t>
      </w:r>
    </w:p>
    <w:p w:rsidR="00517699" w:rsidRPr="00E97188" w:rsidRDefault="00BD76F9" w:rsidP="00BD76F9">
      <w:pPr>
        <w:pStyle w:val="a3"/>
        <w:shd w:val="clear" w:color="auto" w:fill="FFFFFF"/>
        <w:tabs>
          <w:tab w:val="left" w:pos="0"/>
          <w:tab w:val="left" w:pos="426"/>
          <w:tab w:val="left" w:pos="757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17699" w:rsidRPr="00E97188"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со дня его обнародования.</w:t>
      </w:r>
    </w:p>
    <w:p w:rsidR="00BD76F9" w:rsidRDefault="00BD76F9" w:rsidP="00BD76F9">
      <w:pPr>
        <w:pStyle w:val="a3"/>
        <w:shd w:val="clear" w:color="auto" w:fill="FFFFFF"/>
        <w:tabs>
          <w:tab w:val="left" w:pos="0"/>
          <w:tab w:val="left" w:pos="426"/>
          <w:tab w:val="left" w:pos="757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17699" w:rsidRPr="00E97188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:rsidR="00BD76F9" w:rsidRDefault="00BD76F9" w:rsidP="00BD76F9">
      <w:pPr>
        <w:pStyle w:val="a3"/>
        <w:shd w:val="clear" w:color="auto" w:fill="FFFFFF"/>
        <w:tabs>
          <w:tab w:val="left" w:pos="0"/>
          <w:tab w:val="left" w:pos="426"/>
          <w:tab w:val="left" w:pos="757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F9" w:rsidRDefault="00BD76F9" w:rsidP="00BD76F9">
      <w:pPr>
        <w:pStyle w:val="a3"/>
        <w:shd w:val="clear" w:color="auto" w:fill="FFFFFF"/>
        <w:tabs>
          <w:tab w:val="left" w:pos="0"/>
          <w:tab w:val="left" w:pos="426"/>
          <w:tab w:val="left" w:pos="757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76F9" w:rsidRDefault="00BD76F9" w:rsidP="00BD76F9">
      <w:pPr>
        <w:pStyle w:val="a3"/>
        <w:shd w:val="clear" w:color="auto" w:fill="FFFFFF"/>
        <w:tabs>
          <w:tab w:val="left" w:pos="0"/>
          <w:tab w:val="left" w:pos="426"/>
          <w:tab w:val="left" w:pos="757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492C" w:rsidRPr="00F4492C" w:rsidRDefault="00BD76F9" w:rsidP="00BD76F9">
      <w:pPr>
        <w:pStyle w:val="a3"/>
        <w:shd w:val="clear" w:color="auto" w:fill="FFFFFF"/>
        <w:tabs>
          <w:tab w:val="left" w:pos="0"/>
          <w:tab w:val="left" w:pos="426"/>
          <w:tab w:val="left" w:pos="7574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4492C" w:rsidRPr="00F4492C">
        <w:rPr>
          <w:rFonts w:ascii="Times New Roman" w:hAnsi="Times New Roman" w:cs="Times New Roman"/>
          <w:sz w:val="24"/>
          <w:szCs w:val="24"/>
        </w:rPr>
        <w:t>поселения                                                                                            Т.В.Архипова</w:t>
      </w:r>
    </w:p>
    <w:p w:rsidR="00517699" w:rsidRDefault="00517699" w:rsidP="00F449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7699" w:rsidRPr="00517699" w:rsidRDefault="00517699" w:rsidP="00517699">
      <w:pPr>
        <w:rPr>
          <w:rFonts w:ascii="Times New Roman" w:hAnsi="Times New Roman" w:cs="Times New Roman"/>
          <w:sz w:val="24"/>
          <w:szCs w:val="24"/>
        </w:rPr>
      </w:pPr>
    </w:p>
    <w:p w:rsidR="00517699" w:rsidRPr="00517699" w:rsidRDefault="00517699" w:rsidP="00517699">
      <w:pPr>
        <w:rPr>
          <w:rFonts w:ascii="Times New Roman" w:hAnsi="Times New Roman" w:cs="Times New Roman"/>
          <w:sz w:val="24"/>
          <w:szCs w:val="24"/>
        </w:rPr>
      </w:pPr>
    </w:p>
    <w:p w:rsidR="00517699" w:rsidRDefault="00517699" w:rsidP="00517699">
      <w:pPr>
        <w:rPr>
          <w:rFonts w:ascii="Times New Roman" w:hAnsi="Times New Roman" w:cs="Times New Roman"/>
          <w:sz w:val="24"/>
          <w:szCs w:val="24"/>
        </w:rPr>
      </w:pPr>
    </w:p>
    <w:p w:rsidR="000841FB" w:rsidRDefault="000841FB" w:rsidP="00517699">
      <w:pPr>
        <w:rPr>
          <w:rFonts w:ascii="Times New Roman" w:hAnsi="Times New Roman" w:cs="Times New Roman"/>
          <w:sz w:val="24"/>
          <w:szCs w:val="24"/>
        </w:rPr>
      </w:pPr>
    </w:p>
    <w:p w:rsidR="00BD76F9" w:rsidRDefault="00BD76F9" w:rsidP="00517699">
      <w:pPr>
        <w:rPr>
          <w:rFonts w:ascii="Times New Roman" w:hAnsi="Times New Roman" w:cs="Times New Roman"/>
          <w:sz w:val="24"/>
          <w:szCs w:val="24"/>
        </w:rPr>
      </w:pPr>
    </w:p>
    <w:p w:rsidR="000841FB" w:rsidRDefault="000841FB" w:rsidP="00517699">
      <w:pPr>
        <w:rPr>
          <w:rFonts w:ascii="Times New Roman" w:hAnsi="Times New Roman" w:cs="Times New Roman"/>
          <w:sz w:val="24"/>
          <w:szCs w:val="24"/>
        </w:rPr>
      </w:pPr>
    </w:p>
    <w:p w:rsidR="000841FB" w:rsidRPr="002A5622" w:rsidRDefault="000841FB" w:rsidP="000841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41FB">
        <w:rPr>
          <w:rFonts w:ascii="Times New Roman" w:hAnsi="Times New Roman" w:cs="Times New Roman"/>
          <w:sz w:val="18"/>
          <w:szCs w:val="18"/>
        </w:rPr>
        <w:t>Т</w:t>
      </w:r>
      <w:r w:rsidRPr="002A5622">
        <w:rPr>
          <w:rFonts w:ascii="Times New Roman" w:hAnsi="Times New Roman" w:cs="Times New Roman"/>
          <w:sz w:val="18"/>
          <w:szCs w:val="18"/>
        </w:rPr>
        <w:t xml:space="preserve">.В.Архипова </w:t>
      </w:r>
    </w:p>
    <w:p w:rsidR="00517699" w:rsidRPr="00744F7D" w:rsidRDefault="000841FB" w:rsidP="00E97188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18"/>
          <w:szCs w:val="18"/>
          <w:u w:val="none"/>
        </w:rPr>
      </w:pPr>
      <w:r w:rsidRPr="002A5622">
        <w:rPr>
          <w:rFonts w:ascii="Times New Roman" w:hAnsi="Times New Roman" w:cs="Times New Roman"/>
          <w:sz w:val="18"/>
          <w:szCs w:val="18"/>
        </w:rPr>
        <w:t xml:space="preserve">тел.: 41327, </w:t>
      </w:r>
      <w:hyperlink r:id="rId5" w:history="1">
        <w:r w:rsidRPr="002A5622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yuvala</w:t>
        </w:r>
        <w:r w:rsidRPr="002A5622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</w:rPr>
          <w:t>@</w:t>
        </w:r>
        <w:r w:rsidRPr="002A5622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mail</w:t>
        </w:r>
        <w:r w:rsidRPr="002A5622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</w:rPr>
          <w:t>.</w:t>
        </w:r>
        <w:r w:rsidRPr="002A5622">
          <w:rPr>
            <w:rStyle w:val="a4"/>
            <w:rFonts w:ascii="Times New Roman" w:hAnsi="Times New Roman" w:cs="Times New Roman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BD76F9" w:rsidRPr="00744F7D" w:rsidRDefault="00BD76F9" w:rsidP="00E97188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18"/>
          <w:szCs w:val="18"/>
          <w:u w:val="none"/>
        </w:rPr>
      </w:pPr>
    </w:p>
    <w:p w:rsidR="00BD76F9" w:rsidRPr="002A5622" w:rsidRDefault="00BD76F9" w:rsidP="00E9718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17699" w:rsidRPr="008C244D" w:rsidRDefault="00517699" w:rsidP="005176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517699" w:rsidRPr="008C244D" w:rsidRDefault="00517699" w:rsidP="005176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8C244D">
        <w:rPr>
          <w:rFonts w:ascii="Times New Roman" w:hAnsi="Times New Roman"/>
          <w:sz w:val="24"/>
          <w:szCs w:val="24"/>
        </w:rPr>
        <w:t>дминистрации</w:t>
      </w:r>
    </w:p>
    <w:p w:rsidR="00517699" w:rsidRPr="008C244D" w:rsidRDefault="00517699" w:rsidP="005176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Староювалинского сельского поселения</w:t>
      </w:r>
    </w:p>
    <w:p w:rsidR="00517699" w:rsidRPr="008C244D" w:rsidRDefault="00BD76F9" w:rsidP="00517699">
      <w:pPr>
        <w:tabs>
          <w:tab w:val="left" w:pos="709"/>
        </w:tabs>
        <w:spacing w:after="0" w:line="240" w:lineRule="auto"/>
        <w:ind w:left="170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17699" w:rsidRPr="008C244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01.08.2023  </w:t>
      </w:r>
      <w:r w:rsidR="00517699" w:rsidRPr="008C244D">
        <w:rPr>
          <w:rFonts w:ascii="Times New Roman" w:hAnsi="Times New Roman"/>
          <w:sz w:val="24"/>
          <w:szCs w:val="24"/>
        </w:rPr>
        <w:t>№</w:t>
      </w:r>
      <w:proofErr w:type="gramEnd"/>
      <w:r>
        <w:rPr>
          <w:rFonts w:ascii="Times New Roman" w:hAnsi="Times New Roman"/>
          <w:sz w:val="24"/>
          <w:szCs w:val="24"/>
        </w:rPr>
        <w:t xml:space="preserve"> 94</w:t>
      </w:r>
    </w:p>
    <w:p w:rsidR="00517699" w:rsidRPr="008C244D" w:rsidRDefault="00517699" w:rsidP="005176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699" w:rsidRPr="008C244D" w:rsidRDefault="00517699" w:rsidP="0051769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размещения временных нестационарных аттракционов на территории</w:t>
      </w:r>
    </w:p>
    <w:p w:rsidR="00517699" w:rsidRPr="008C244D" w:rsidRDefault="00517699" w:rsidP="0051769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Староювалинского сельского поселения</w:t>
      </w:r>
    </w:p>
    <w:p w:rsidR="00517699" w:rsidRPr="008C244D" w:rsidRDefault="00517699" w:rsidP="0051769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699" w:rsidRPr="008C244D" w:rsidRDefault="00517699" w:rsidP="005176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17699" w:rsidRDefault="00517699" w:rsidP="00517699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C244D"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:rsidR="00517699" w:rsidRPr="008C244D" w:rsidRDefault="00517699" w:rsidP="00517699">
      <w:pPr>
        <w:pStyle w:val="ConsPlusNormal"/>
        <w:ind w:left="720"/>
        <w:outlineLvl w:val="1"/>
        <w:rPr>
          <w:rFonts w:ascii="Times New Roman" w:hAnsi="Times New Roman" w:cs="Times New Roman"/>
          <w:sz w:val="24"/>
          <w:szCs w:val="24"/>
        </w:rPr>
      </w:pPr>
    </w:p>
    <w:p w:rsidR="00517699" w:rsidRPr="002A5622" w:rsidRDefault="00517699" w:rsidP="002A56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1.</w:t>
      </w:r>
      <w:r w:rsidR="000841FB" w:rsidRPr="002A5622">
        <w:rPr>
          <w:rFonts w:ascii="Times New Roman" w:hAnsi="Times New Roman" w:cs="Times New Roman"/>
          <w:sz w:val="24"/>
          <w:szCs w:val="24"/>
        </w:rPr>
        <w:t xml:space="preserve"> </w:t>
      </w:r>
      <w:r w:rsidRPr="002A5622">
        <w:rPr>
          <w:rFonts w:ascii="Times New Roman" w:hAnsi="Times New Roman" w:cs="Times New Roman"/>
          <w:sz w:val="24"/>
          <w:szCs w:val="24"/>
        </w:rPr>
        <w:t xml:space="preserve">Порядок размещения временных нестационарных аттракционов на территории </w:t>
      </w:r>
      <w:r w:rsidRPr="002A5622">
        <w:rPr>
          <w:rFonts w:ascii="Times New Roman" w:hAnsi="Times New Roman" w:cs="Times New Roman"/>
          <w:bCs/>
          <w:sz w:val="24"/>
          <w:szCs w:val="24"/>
        </w:rPr>
        <w:t xml:space="preserve">Староювалинского сельского поселения </w:t>
      </w:r>
      <w:r w:rsidRPr="002A5622">
        <w:rPr>
          <w:rFonts w:ascii="Times New Roman" w:hAnsi="Times New Roman" w:cs="Times New Roman"/>
          <w:sz w:val="24"/>
          <w:szCs w:val="24"/>
        </w:rPr>
        <w:t xml:space="preserve"> (далее - Порядок) разработан в соответствии с Федеральным законом от 06.10.2003 № 131-ФЗ «Об общих принципах организации местного самоуправления в Российской Федерации», в целях определения единого подхода согласования и размещения временных нестационарных аттракционов на территории Кожевниковского района, а также в целях обеспечения контроля за соблюдением требований и норм их безопасной эксплуатации.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2. Настоящий Порядок регулирует отношения Администрации сельского поселения с юридическими лицами и индивидуальными предпринимателями, заинтересованными в размещении временных нестационарных аттракционов.</w:t>
      </w:r>
    </w:p>
    <w:p w:rsidR="000841FB" w:rsidRPr="002A5622" w:rsidRDefault="000841FB" w:rsidP="000841FB">
      <w:pPr>
        <w:shd w:val="clear" w:color="auto" w:fill="FFFFFF"/>
        <w:spacing w:line="210" w:lineRule="atLeast"/>
        <w:jc w:val="both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2A5622">
        <w:rPr>
          <w:rFonts w:ascii="Times New Roman" w:hAnsi="Times New Roman" w:cs="Times New Roman"/>
          <w:spacing w:val="1"/>
          <w:sz w:val="24"/>
          <w:szCs w:val="24"/>
        </w:rPr>
        <w:t xml:space="preserve">          3. В положении используются следующие термины: </w:t>
      </w:r>
    </w:p>
    <w:p w:rsidR="000841FB" w:rsidRPr="002A5622" w:rsidRDefault="000841FB" w:rsidP="000841FB">
      <w:pPr>
        <w:shd w:val="clear" w:color="auto" w:fill="FFFFFF"/>
        <w:spacing w:line="210" w:lineRule="atLeast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proofErr w:type="spellStart"/>
      <w:r w:rsidRPr="002A5622">
        <w:rPr>
          <w:rFonts w:ascii="Times New Roman" w:hAnsi="Times New Roman" w:cs="Times New Roman"/>
          <w:b/>
          <w:i/>
          <w:spacing w:val="1"/>
          <w:sz w:val="24"/>
          <w:szCs w:val="24"/>
        </w:rPr>
        <w:t>Услугодатель</w:t>
      </w:r>
      <w:proofErr w:type="spellEnd"/>
      <w:r w:rsidRPr="002A5622">
        <w:rPr>
          <w:rFonts w:ascii="Times New Roman" w:hAnsi="Times New Roman" w:cs="Times New Roman"/>
          <w:spacing w:val="1"/>
          <w:sz w:val="24"/>
          <w:szCs w:val="24"/>
        </w:rPr>
        <w:t xml:space="preserve"> - юридическое лицо, независимо от его организационно-правовой формы, или индивидуальный предприниматель, предоставляющие услуги населению в сфере культурного отдыха и развлечений с использованием нестационарных аттракционов, передвижных цирков, зоопарков. </w:t>
      </w:r>
    </w:p>
    <w:p w:rsidR="000841FB" w:rsidRPr="002A5622" w:rsidRDefault="000841FB" w:rsidP="000841FB">
      <w:pPr>
        <w:shd w:val="clear" w:color="auto" w:fill="FFFFFF"/>
        <w:spacing w:line="210" w:lineRule="atLeast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2A5622">
        <w:rPr>
          <w:rFonts w:ascii="Times New Roman" w:hAnsi="Times New Roman" w:cs="Times New Roman"/>
          <w:b/>
          <w:i/>
          <w:spacing w:val="1"/>
          <w:sz w:val="24"/>
          <w:szCs w:val="24"/>
        </w:rPr>
        <w:t>Потребитель услуги</w:t>
      </w:r>
      <w:r w:rsidRPr="002A5622">
        <w:rPr>
          <w:rFonts w:ascii="Times New Roman" w:hAnsi="Times New Roman" w:cs="Times New Roman"/>
          <w:spacing w:val="1"/>
          <w:sz w:val="24"/>
          <w:szCs w:val="24"/>
        </w:rPr>
        <w:t xml:space="preserve"> - лицо, имеющее намерение получить услугу или получающее услугу в сфере культурного отдыха и развлечений, с использованием временных нестационарных аттракционов, передвижных цирков и зоопарков. </w:t>
      </w:r>
    </w:p>
    <w:p w:rsidR="000841FB" w:rsidRPr="002A5622" w:rsidRDefault="000841FB" w:rsidP="000841FB">
      <w:pPr>
        <w:shd w:val="clear" w:color="auto" w:fill="FFFFFF"/>
        <w:spacing w:line="210" w:lineRule="atLeast"/>
        <w:ind w:firstLine="851"/>
        <w:jc w:val="both"/>
        <w:textAlignment w:val="baseline"/>
        <w:rPr>
          <w:rFonts w:ascii="Times New Roman" w:hAnsi="Times New Roman" w:cs="Times New Roman"/>
          <w:spacing w:val="1"/>
          <w:sz w:val="24"/>
          <w:szCs w:val="24"/>
        </w:rPr>
      </w:pPr>
      <w:r w:rsidRPr="002A5622">
        <w:rPr>
          <w:rFonts w:ascii="Times New Roman" w:hAnsi="Times New Roman" w:cs="Times New Roman"/>
          <w:b/>
          <w:i/>
          <w:spacing w:val="1"/>
          <w:sz w:val="24"/>
          <w:szCs w:val="24"/>
        </w:rPr>
        <w:t>Аттракцион</w:t>
      </w:r>
      <w:r w:rsidRPr="002A5622">
        <w:rPr>
          <w:rFonts w:ascii="Times New Roman" w:hAnsi="Times New Roman" w:cs="Times New Roman"/>
          <w:spacing w:val="1"/>
          <w:sz w:val="24"/>
          <w:szCs w:val="24"/>
        </w:rPr>
        <w:t xml:space="preserve"> - машина или устройство, в которых, с целью развлечения и создания психоэмоциональных и физиологических эффектов, предусмотрено использование биомеханического воздействия на посетителей аттракционов;</w:t>
      </w:r>
    </w:p>
    <w:p w:rsidR="002A5622" w:rsidRPr="002A5622" w:rsidRDefault="000841FB" w:rsidP="002A562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b/>
          <w:i/>
          <w:spacing w:val="1"/>
          <w:sz w:val="24"/>
          <w:szCs w:val="24"/>
        </w:rPr>
        <w:t>Нестационарный аттракцион</w:t>
      </w:r>
      <w:r w:rsidRPr="002A5622">
        <w:rPr>
          <w:rFonts w:ascii="Times New Roman" w:hAnsi="Times New Roman" w:cs="Times New Roman"/>
          <w:spacing w:val="1"/>
          <w:sz w:val="24"/>
          <w:szCs w:val="24"/>
        </w:rPr>
        <w:t xml:space="preserve"> - </w:t>
      </w:r>
      <w:r w:rsidR="002A5622" w:rsidRPr="002A5622">
        <w:rPr>
          <w:rFonts w:ascii="Times New Roman" w:hAnsi="Times New Roman" w:cs="Times New Roman"/>
          <w:sz w:val="24"/>
          <w:szCs w:val="24"/>
        </w:rPr>
        <w:t>аттракцион, конструкция которого не предусматривает наличия фундамента или заглубления конструкции не менее 0,5 метра либо организации подключения к инженерно-техническим сетям водопровода, канализации, газо-, теплоснабжения, предназначенный для многократной сборки и разборки, а также транспортирования, в том числе аттракцион, монтируемый и транспортируемый на транспортном средстве</w:t>
      </w:r>
      <w:r w:rsidR="00BD76F9">
        <w:rPr>
          <w:rFonts w:ascii="Times New Roman" w:hAnsi="Times New Roman" w:cs="Times New Roman"/>
          <w:sz w:val="24"/>
          <w:szCs w:val="24"/>
        </w:rPr>
        <w:t>, входящем в состав аттракциона;</w:t>
      </w:r>
    </w:p>
    <w:p w:rsidR="002A5622" w:rsidRPr="002A5622" w:rsidRDefault="002A5622" w:rsidP="002A562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699" w:rsidRPr="002A5622" w:rsidRDefault="00517699" w:rsidP="002A5622">
      <w:pPr>
        <w:shd w:val="clear" w:color="auto" w:fill="FFFFFF"/>
        <w:spacing w:line="210" w:lineRule="atLeast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b/>
          <w:i/>
          <w:sz w:val="24"/>
          <w:szCs w:val="24"/>
        </w:rPr>
        <w:t>Временный нестационарный аттракцион</w:t>
      </w:r>
      <w:r w:rsidRPr="002A5622">
        <w:rPr>
          <w:rFonts w:ascii="Times New Roman" w:hAnsi="Times New Roman" w:cs="Times New Roman"/>
          <w:sz w:val="24"/>
          <w:szCs w:val="24"/>
        </w:rPr>
        <w:t xml:space="preserve"> - механизированные, немеханизированные и другие виды аттракционов, спроектированные и изготовленные для развлечения посетителей, используемые для коммерческой и некоммерческой эксплуатации, представляющие собой временные сооружения или временные конструкции,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обеспечения.</w:t>
      </w:r>
    </w:p>
    <w:p w:rsidR="00517699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6F9" w:rsidRPr="002A5622" w:rsidRDefault="00BD76F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699" w:rsidRPr="002A5622" w:rsidRDefault="00517699" w:rsidP="00517699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A5622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Заявителю нестационарных аттракционов</w:t>
      </w:r>
    </w:p>
    <w:p w:rsidR="00517699" w:rsidRPr="002A5622" w:rsidRDefault="00517699" w:rsidP="00517699">
      <w:pPr>
        <w:pStyle w:val="ConsPlusNormal"/>
        <w:ind w:left="36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 xml:space="preserve">4. Заявитель должен быть: 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Индивидуальным предпринимателем, юридическим лицом, либо самозанятый;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зарегистрирован в Гостехнадзоре по месту регистрации Заявителя (на каждый объект аттракциона: батут, тир (аттракцион), луна-парк, передвижной зоопарк, передвижной цирк (шапито) и др.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5. Размещение временных нестационарных аттракционов осуществляется на пригодных для этих целей площадках с учетом специфики оказываемых населению услуг;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6. Площадка под размещение временных нестационарных аттракционов должна учитывать: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габариты и вид размещаемых объектов, с учетом соблюдения необходимых зон безопасности;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пригодность покрытия открытых площадок для размещения объектов, с учетом специфики оказываемых населению услуг (асфальт, брусчатка, травяной покров и пр.);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наличие на открытых площадках или вблизи от них источника электроэнергии, необходимого для функционирования объекта (в случае необходимости).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 xml:space="preserve">7. Размещение временных нестационарных аттракционов на территории </w:t>
      </w:r>
      <w:r w:rsidRPr="002A5622">
        <w:rPr>
          <w:rFonts w:ascii="Times New Roman" w:hAnsi="Times New Roman" w:cs="Times New Roman"/>
          <w:bCs/>
          <w:sz w:val="24"/>
          <w:szCs w:val="24"/>
        </w:rPr>
        <w:t xml:space="preserve">Староювалинского сельского </w:t>
      </w:r>
      <w:proofErr w:type="gramStart"/>
      <w:r w:rsidRPr="002A5622">
        <w:rPr>
          <w:rFonts w:ascii="Times New Roman" w:hAnsi="Times New Roman" w:cs="Times New Roman"/>
          <w:bCs/>
          <w:sz w:val="24"/>
          <w:szCs w:val="24"/>
        </w:rPr>
        <w:t xml:space="preserve">поселения </w:t>
      </w:r>
      <w:r w:rsidRPr="002A5622">
        <w:rPr>
          <w:rFonts w:ascii="Times New Roman" w:hAnsi="Times New Roman" w:cs="Times New Roman"/>
          <w:sz w:val="24"/>
          <w:szCs w:val="24"/>
        </w:rPr>
        <w:t xml:space="preserve"> допускается</w:t>
      </w:r>
      <w:proofErr w:type="gramEnd"/>
      <w:r w:rsidRPr="002A5622">
        <w:rPr>
          <w:rFonts w:ascii="Times New Roman" w:hAnsi="Times New Roman" w:cs="Times New Roman"/>
          <w:sz w:val="24"/>
          <w:szCs w:val="24"/>
        </w:rPr>
        <w:t xml:space="preserve"> только при наличии соответствующего разрешения (приложение 1 к порядку), выданного Администрацией сельского поселения. Разрешение выдается на основании заявления (приложение 2 </w:t>
      </w:r>
      <w:proofErr w:type="gramStart"/>
      <w:r w:rsidRPr="002A5622">
        <w:rPr>
          <w:rFonts w:ascii="Times New Roman" w:hAnsi="Times New Roman" w:cs="Times New Roman"/>
          <w:sz w:val="24"/>
          <w:szCs w:val="24"/>
        </w:rPr>
        <w:t>к  порядку</w:t>
      </w:r>
      <w:proofErr w:type="gramEnd"/>
      <w:r w:rsidRPr="002A5622">
        <w:rPr>
          <w:rFonts w:ascii="Times New Roman" w:hAnsi="Times New Roman" w:cs="Times New Roman"/>
          <w:sz w:val="24"/>
          <w:szCs w:val="24"/>
        </w:rPr>
        <w:t>);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8. К заявлению прилагаются заверенные надлежащим образом копии следующих документов: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техническая документация на оборудование временного нестационарного аттракциона;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технический паспорт (формуляр) завода - изготовителя временного нестационарного аттракциона (на русском языке), оформленный в соответствии с требованиями нормативных актов;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копия трудового договора или копия договора гражданско-правового характера с лицом, ответственным за технику безопасности при эксплуатации временного нестационарного аттракциона.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9. Заявление рассматривается Администрацией сельского поселения</w:t>
      </w:r>
      <w:r w:rsidR="00C3478F" w:rsidRPr="002A5622">
        <w:rPr>
          <w:rFonts w:ascii="Times New Roman" w:hAnsi="Times New Roman" w:cs="Times New Roman"/>
          <w:sz w:val="24"/>
          <w:szCs w:val="24"/>
        </w:rPr>
        <w:t xml:space="preserve"> </w:t>
      </w:r>
      <w:r w:rsidRPr="002A5622">
        <w:rPr>
          <w:rFonts w:ascii="Times New Roman" w:hAnsi="Times New Roman" w:cs="Times New Roman"/>
          <w:sz w:val="24"/>
          <w:szCs w:val="24"/>
        </w:rPr>
        <w:t>в порядке очередности (по дате и времени его поступления), в течение трех рабочих дней. По результатам рассмотрения принимается решение о выдаче разрешения на размещение временных нестационарных аттракционов либо письменно уведомляет заявителя об отказе в выдаче разрешения.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Решение об отказе в выдаче разрешения на размещение временных нестационарных аттракционов принимается в случаях: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отсутствия указанных в Порядке документов, необходимых для выдачи разрешения;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отсутствия свободных мест для размещения временных нестационарных аттракционов.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10. Период действия разрешения устанавливается Администрацией сельского поселения.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11. Размещение временных нестационарных аттракционов без соответствующих разрешений запрещается.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12. Лицо, эксплуатирующее временный нестационарный аттракцион, обязано при себе иметь следующие документы: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учредительные документы;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 xml:space="preserve">- разрешение Администрации сельского поселения и </w:t>
      </w:r>
      <w:proofErr w:type="spellStart"/>
      <w:r w:rsidRPr="002A5622">
        <w:rPr>
          <w:rFonts w:ascii="Times New Roman" w:hAnsi="Times New Roman" w:cs="Times New Roman"/>
          <w:sz w:val="24"/>
          <w:szCs w:val="24"/>
        </w:rPr>
        <w:t>Гостехнадзором</w:t>
      </w:r>
      <w:proofErr w:type="spellEnd"/>
      <w:r w:rsidRPr="002A5622">
        <w:rPr>
          <w:rFonts w:ascii="Times New Roman" w:hAnsi="Times New Roman" w:cs="Times New Roman"/>
          <w:sz w:val="24"/>
          <w:szCs w:val="24"/>
        </w:rPr>
        <w:t xml:space="preserve"> по Кожевниковскому району</w:t>
      </w:r>
      <w:r w:rsidR="00C3478F" w:rsidRPr="002A5622">
        <w:rPr>
          <w:rFonts w:ascii="Times New Roman" w:hAnsi="Times New Roman" w:cs="Times New Roman"/>
          <w:sz w:val="24"/>
          <w:szCs w:val="24"/>
        </w:rPr>
        <w:t xml:space="preserve"> </w:t>
      </w:r>
      <w:r w:rsidRPr="002A5622">
        <w:rPr>
          <w:rFonts w:ascii="Times New Roman" w:hAnsi="Times New Roman" w:cs="Times New Roman"/>
          <w:sz w:val="24"/>
          <w:szCs w:val="24"/>
        </w:rPr>
        <w:t>на размещение временных нестационарных аттракционов;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lastRenderedPageBreak/>
        <w:t>- книгу отзывов и предложений;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инструкцию по эксплуатации временного нестационарного аттракциона;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копию трудового договора или копию договора гражданско-правового характера с лицом, ответственным за технику безопасности при эксплуатации временного нестационарного аттракциона.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 xml:space="preserve">При размещении временных нестационарных аттракционов на территории </w:t>
      </w:r>
      <w:r w:rsidR="00C3478F" w:rsidRPr="002A5622">
        <w:rPr>
          <w:rFonts w:ascii="Times New Roman" w:hAnsi="Times New Roman" w:cs="Times New Roman"/>
          <w:bCs/>
          <w:sz w:val="24"/>
          <w:szCs w:val="24"/>
        </w:rPr>
        <w:t xml:space="preserve">Староювалинского сельского поселения </w:t>
      </w:r>
      <w:r w:rsidRPr="002A5622">
        <w:rPr>
          <w:rFonts w:ascii="Times New Roman" w:hAnsi="Times New Roman" w:cs="Times New Roman"/>
          <w:sz w:val="24"/>
          <w:szCs w:val="24"/>
        </w:rPr>
        <w:t>юридические лица и индивидуальные предприниматели, получившие разрешение на размещение указанных объектов, обязаны: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соблюдать все правила, установленные настоящим Порядком;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обеспечить надлежащее санитарное состояние на территории предоставленной площадки;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обеспечивать эксплуатацию временных нестационарных аттракционов в соответствии с их технической документацией;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обеспечить присутствие ответственного за технику безопасности при эксплуатации временного нестационарного аттракциона в период его эксплуатации.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13. При организации размещения временных нестационарных аттракционов юридическим лицам и индивидуальным предпринимателям запрещается: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размещать сооружения и конструкции вне отведенной территории;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- эксплуатировать технически неисправную аттракционную и другую технику.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14. Размещение временных нестационарных аттракционов не должно нарушать существующее благоустройство открытой площадки, на которой они размещены, и порчу зеленых насаждений.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15. По завершении срока размещения временных нестационарных аттракционов в соответствии с разрешением на их размещение лицо, получившее указанное разрешение, обязано привести открытую площадку в надлежащее состояние и освободить используемую территорию в день окончания мероприятия.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16. Лицо, получившее разрешение на размещение временных нестационарных аттракционов на территории Кожевниковского района, несет полную ответственность за их безопасную эксплуатацию, а также за нарушение настоящего Порядка в соответствии с действующим законодательством.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17. За проверку соблюдения требований к</w:t>
      </w:r>
      <w:r w:rsidR="00C3478F" w:rsidRPr="002A5622">
        <w:rPr>
          <w:rFonts w:ascii="Times New Roman" w:hAnsi="Times New Roman" w:cs="Times New Roman"/>
          <w:sz w:val="24"/>
          <w:szCs w:val="24"/>
        </w:rPr>
        <w:t xml:space="preserve"> </w:t>
      </w:r>
      <w:r w:rsidRPr="002A5622">
        <w:rPr>
          <w:rFonts w:ascii="Times New Roman" w:hAnsi="Times New Roman" w:cs="Times New Roman"/>
          <w:sz w:val="24"/>
          <w:szCs w:val="24"/>
        </w:rPr>
        <w:t>временным нестационарным аттракционом</w:t>
      </w:r>
      <w:r w:rsidR="00C3478F" w:rsidRPr="002A5622">
        <w:rPr>
          <w:rFonts w:ascii="Times New Roman" w:hAnsi="Times New Roman" w:cs="Times New Roman"/>
          <w:sz w:val="24"/>
          <w:szCs w:val="24"/>
        </w:rPr>
        <w:t xml:space="preserve"> </w:t>
      </w:r>
      <w:r w:rsidRPr="002A5622">
        <w:rPr>
          <w:rFonts w:ascii="Times New Roman" w:hAnsi="Times New Roman" w:cs="Times New Roman"/>
          <w:sz w:val="24"/>
          <w:szCs w:val="24"/>
        </w:rPr>
        <w:t>проводит инспектор Гостехнадзора</w:t>
      </w:r>
      <w:r w:rsidR="000841FB" w:rsidRPr="002A5622">
        <w:rPr>
          <w:rFonts w:ascii="Times New Roman" w:hAnsi="Times New Roman" w:cs="Times New Roman"/>
          <w:sz w:val="24"/>
          <w:szCs w:val="24"/>
        </w:rPr>
        <w:t xml:space="preserve"> </w:t>
      </w:r>
      <w:r w:rsidRPr="002A5622">
        <w:rPr>
          <w:rFonts w:ascii="Times New Roman" w:hAnsi="Times New Roman" w:cs="Times New Roman"/>
          <w:sz w:val="24"/>
          <w:szCs w:val="24"/>
        </w:rPr>
        <w:t>по Кожевниковскому району и Глава сельского поселения.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699" w:rsidRPr="002A5622" w:rsidRDefault="00517699" w:rsidP="00517699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22">
        <w:rPr>
          <w:rFonts w:ascii="Times New Roman" w:hAnsi="Times New Roman" w:cs="Times New Roman"/>
          <w:b/>
          <w:sz w:val="24"/>
          <w:szCs w:val="24"/>
        </w:rPr>
        <w:t>Плата за размещение временных нестационарных аттракционов</w:t>
      </w:r>
    </w:p>
    <w:p w:rsidR="00517699" w:rsidRPr="002A5622" w:rsidRDefault="00517699" w:rsidP="00517699">
      <w:pPr>
        <w:pStyle w:val="ConsPlusNorma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18. Размер платы за размещение временных нестационарных аттракционов на территории муниципального образования утверждается Глава сельского поселения.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19. Плата за размещение временных нестационарных аттракционов рассчитывается Администрацией сельского поселения.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20. Плата за размещение временных нестационарных аттракционов перечисляется на основании договора, заключенного между Администрацией сельского поселения и лицом, заинтересованным в размещении и эксплуатации временных нестационарных аттракционов.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622">
        <w:rPr>
          <w:rFonts w:ascii="Times New Roman" w:hAnsi="Times New Roman" w:cs="Times New Roman"/>
          <w:sz w:val="24"/>
          <w:szCs w:val="24"/>
        </w:rPr>
        <w:t>21. Плата за размещение временных нестационарных аттракционов подлежит зачислению в местный бюджет поселения.</w:t>
      </w:r>
    </w:p>
    <w:p w:rsidR="00517699" w:rsidRPr="002A5622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699" w:rsidRPr="0079073A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699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699" w:rsidRDefault="00517699" w:rsidP="005176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76F9" w:rsidRDefault="00BD76F9" w:rsidP="00BD76F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D76F9" w:rsidRDefault="00BD76F9" w:rsidP="00BD76F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517699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>к Порядку</w:t>
      </w:r>
      <w:r w:rsidR="00C3478F">
        <w:rPr>
          <w:rFonts w:ascii="Times New Roman" w:hAnsi="Times New Roman"/>
          <w:sz w:val="24"/>
          <w:szCs w:val="24"/>
        </w:rPr>
        <w:t xml:space="preserve"> </w:t>
      </w:r>
      <w:r w:rsidRPr="008C244D">
        <w:rPr>
          <w:rFonts w:ascii="Times New Roman" w:hAnsi="Times New Roman"/>
          <w:sz w:val="24"/>
          <w:szCs w:val="24"/>
        </w:rPr>
        <w:t>выдачи разрешения на размещение</w:t>
      </w:r>
    </w:p>
    <w:p w:rsidR="00517699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 xml:space="preserve"> временных</w:t>
      </w:r>
      <w:r w:rsidR="00C3478F">
        <w:rPr>
          <w:rFonts w:ascii="Times New Roman" w:hAnsi="Times New Roman"/>
          <w:sz w:val="24"/>
          <w:szCs w:val="24"/>
        </w:rPr>
        <w:t xml:space="preserve"> </w:t>
      </w:r>
      <w:r w:rsidRPr="008C244D">
        <w:rPr>
          <w:rFonts w:ascii="Times New Roman" w:hAnsi="Times New Roman"/>
          <w:sz w:val="24"/>
          <w:szCs w:val="24"/>
        </w:rPr>
        <w:t xml:space="preserve">нестационарных аттракционов </w:t>
      </w:r>
    </w:p>
    <w:p w:rsidR="00517699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9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105"/>
      <w:bookmarkEnd w:id="0"/>
      <w:r w:rsidRPr="008C244D">
        <w:rPr>
          <w:rFonts w:ascii="Times New Roman" w:hAnsi="Times New Roman"/>
          <w:sz w:val="24"/>
          <w:szCs w:val="24"/>
        </w:rPr>
        <w:t>РАЗРЕШЕНИЕ N _____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>на размещение временного нестационарного аттракциона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>в период проведения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>(наименование районного социально значимого мероприятия)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>"____" ___________________ г.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 xml:space="preserve">Настоящее   разрешение  выдано  </w:t>
      </w:r>
      <w:r>
        <w:rPr>
          <w:rFonts w:ascii="Times New Roman" w:hAnsi="Times New Roman"/>
          <w:sz w:val="24"/>
          <w:szCs w:val="24"/>
        </w:rPr>
        <w:t>А</w:t>
      </w:r>
      <w:r w:rsidRPr="008C244D">
        <w:rPr>
          <w:rFonts w:ascii="Times New Roman" w:hAnsi="Times New Roman"/>
          <w:sz w:val="24"/>
          <w:szCs w:val="24"/>
        </w:rPr>
        <w:t xml:space="preserve">дминистрацией  </w:t>
      </w:r>
      <w:r w:rsidR="00C3478F">
        <w:rPr>
          <w:rFonts w:ascii="Times New Roman" w:hAnsi="Times New Roman"/>
          <w:sz w:val="24"/>
          <w:szCs w:val="24"/>
        </w:rPr>
        <w:t xml:space="preserve"> </w:t>
      </w:r>
      <w:r w:rsidR="00C3478F" w:rsidRPr="00517699">
        <w:rPr>
          <w:rFonts w:ascii="Times New Roman" w:hAnsi="Times New Roman" w:cs="Times New Roman"/>
          <w:bCs/>
          <w:sz w:val="24"/>
          <w:szCs w:val="24"/>
        </w:rPr>
        <w:t>Староювалинского сельского поселения</w:t>
      </w:r>
      <w:r w:rsidR="00C347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478F" w:rsidRPr="0079073A">
        <w:rPr>
          <w:rFonts w:ascii="Times New Roman" w:hAnsi="Times New Roman" w:cs="Times New Roman"/>
          <w:sz w:val="24"/>
          <w:szCs w:val="24"/>
        </w:rPr>
        <w:t xml:space="preserve"> </w:t>
      </w:r>
      <w:r w:rsidRPr="008C244D">
        <w:rPr>
          <w:rFonts w:ascii="Times New Roman" w:hAnsi="Times New Roman"/>
          <w:sz w:val="24"/>
          <w:szCs w:val="24"/>
        </w:rPr>
        <w:t>на     размещение    временного    нестационарного    аттракциона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C3478F">
        <w:rPr>
          <w:rFonts w:ascii="Times New Roman" w:hAnsi="Times New Roman"/>
          <w:sz w:val="24"/>
          <w:szCs w:val="24"/>
        </w:rPr>
        <w:t>__</w:t>
      </w:r>
    </w:p>
    <w:p w:rsidR="00517699" w:rsidRPr="00C3478F" w:rsidRDefault="00517699" w:rsidP="00C347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3478F">
        <w:rPr>
          <w:rFonts w:ascii="Times New Roman" w:hAnsi="Times New Roman"/>
          <w:sz w:val="18"/>
          <w:szCs w:val="18"/>
        </w:rPr>
        <w:t>(наименование аттракциона)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>на 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517699" w:rsidRPr="00C3478F" w:rsidRDefault="00517699" w:rsidP="00C347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3478F">
        <w:rPr>
          <w:rFonts w:ascii="Times New Roman" w:hAnsi="Times New Roman"/>
          <w:sz w:val="18"/>
          <w:szCs w:val="18"/>
        </w:rPr>
        <w:t>(место размещения)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>Настоящее разрешение предоставлено 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C3478F">
        <w:rPr>
          <w:rFonts w:ascii="Times New Roman" w:hAnsi="Times New Roman"/>
          <w:sz w:val="24"/>
          <w:szCs w:val="24"/>
        </w:rPr>
        <w:t>_______________________________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C3478F">
        <w:rPr>
          <w:rFonts w:ascii="Times New Roman" w:hAnsi="Times New Roman"/>
          <w:sz w:val="24"/>
          <w:szCs w:val="24"/>
        </w:rPr>
        <w:t>__</w:t>
      </w:r>
    </w:p>
    <w:p w:rsidR="00517699" w:rsidRPr="00C3478F" w:rsidRDefault="00517699" w:rsidP="00C347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C244D">
        <w:rPr>
          <w:rFonts w:ascii="Times New Roman" w:hAnsi="Times New Roman"/>
          <w:sz w:val="24"/>
          <w:szCs w:val="24"/>
        </w:rPr>
        <w:t>(</w:t>
      </w:r>
      <w:r w:rsidRPr="00C3478F">
        <w:rPr>
          <w:rFonts w:ascii="Times New Roman" w:hAnsi="Times New Roman"/>
          <w:sz w:val="18"/>
          <w:szCs w:val="18"/>
        </w:rPr>
        <w:t>указываются полное наименование и организационно-правовая форма</w:t>
      </w:r>
      <w:r w:rsidR="00C3478F">
        <w:rPr>
          <w:rFonts w:ascii="Times New Roman" w:hAnsi="Times New Roman"/>
          <w:sz w:val="18"/>
          <w:szCs w:val="18"/>
        </w:rPr>
        <w:t xml:space="preserve"> </w:t>
      </w:r>
      <w:r w:rsidRPr="00C3478F">
        <w:rPr>
          <w:rFonts w:ascii="Times New Roman" w:hAnsi="Times New Roman"/>
          <w:sz w:val="18"/>
          <w:szCs w:val="18"/>
        </w:rPr>
        <w:t>юридического лица, ФИО индивидуального предпринимателя</w:t>
      </w:r>
      <w:r w:rsidRPr="008C244D">
        <w:rPr>
          <w:rFonts w:ascii="Times New Roman" w:hAnsi="Times New Roman"/>
          <w:sz w:val="24"/>
          <w:szCs w:val="24"/>
        </w:rPr>
        <w:t>)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C3478F">
        <w:rPr>
          <w:rFonts w:ascii="Times New Roman" w:hAnsi="Times New Roman"/>
          <w:sz w:val="24"/>
          <w:szCs w:val="24"/>
        </w:rPr>
        <w:t>__</w:t>
      </w:r>
    </w:p>
    <w:p w:rsidR="00517699" w:rsidRPr="00C3478F" w:rsidRDefault="00517699" w:rsidP="00C347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3478F">
        <w:rPr>
          <w:rFonts w:ascii="Times New Roman" w:hAnsi="Times New Roman"/>
          <w:sz w:val="18"/>
          <w:szCs w:val="18"/>
        </w:rPr>
        <w:t>(N, дата свидетельства о государственной регистрации, ИНН)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C3478F">
        <w:rPr>
          <w:rFonts w:ascii="Times New Roman" w:hAnsi="Times New Roman"/>
          <w:sz w:val="24"/>
          <w:szCs w:val="24"/>
        </w:rPr>
        <w:t>__</w:t>
      </w:r>
    </w:p>
    <w:p w:rsidR="00517699" w:rsidRPr="00C3478F" w:rsidRDefault="00517699" w:rsidP="00C347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3478F">
        <w:rPr>
          <w:rFonts w:ascii="Times New Roman" w:hAnsi="Times New Roman"/>
          <w:sz w:val="18"/>
          <w:szCs w:val="18"/>
        </w:rPr>
        <w:t>(ФИО ответственного за технику безопасности при эксплуатации временного</w:t>
      </w:r>
    </w:p>
    <w:p w:rsidR="00517699" w:rsidRPr="00C3478F" w:rsidRDefault="00517699" w:rsidP="00C347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3478F">
        <w:rPr>
          <w:rFonts w:ascii="Times New Roman" w:hAnsi="Times New Roman"/>
          <w:sz w:val="18"/>
          <w:szCs w:val="18"/>
        </w:rPr>
        <w:t>нестационарного аттракциона)</w:t>
      </w:r>
    </w:p>
    <w:p w:rsidR="00C3478F" w:rsidRDefault="00C3478F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 xml:space="preserve">Настоящее   </w:t>
      </w:r>
      <w:proofErr w:type="gramStart"/>
      <w:r w:rsidRPr="008C244D">
        <w:rPr>
          <w:rFonts w:ascii="Times New Roman" w:hAnsi="Times New Roman"/>
          <w:sz w:val="24"/>
          <w:szCs w:val="24"/>
        </w:rPr>
        <w:t>разрешение  выдано</w:t>
      </w:r>
      <w:proofErr w:type="gramEnd"/>
      <w:r w:rsidRPr="008C244D">
        <w:rPr>
          <w:rFonts w:ascii="Times New Roman" w:hAnsi="Times New Roman"/>
          <w:sz w:val="24"/>
          <w:szCs w:val="24"/>
        </w:rPr>
        <w:t xml:space="preserve">  на  размещение  временного  нестационарного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>аттракциона с ____ часов ____ минут по ____ часов ____ минут.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9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9" w:rsidRDefault="00517699" w:rsidP="0051769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                              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244D">
        <w:rPr>
          <w:rFonts w:ascii="Times New Roman" w:hAnsi="Times New Roman"/>
          <w:sz w:val="24"/>
          <w:szCs w:val="24"/>
        </w:rPr>
        <w:t xml:space="preserve">    М.П.</w:t>
      </w: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7699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7699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422D" w:rsidRDefault="00B4422D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4F7D" w:rsidRDefault="00744F7D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B075F8" w:rsidRDefault="00B075F8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422D" w:rsidRDefault="00B4422D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7699" w:rsidRPr="008C244D" w:rsidRDefault="00517699" w:rsidP="000841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D25177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5177">
        <w:rPr>
          <w:rFonts w:ascii="Times New Roman" w:hAnsi="Times New Roman"/>
          <w:sz w:val="24"/>
          <w:szCs w:val="24"/>
        </w:rPr>
        <w:t>к Порядку</w:t>
      </w: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5177">
        <w:rPr>
          <w:rFonts w:ascii="Times New Roman" w:hAnsi="Times New Roman"/>
          <w:sz w:val="24"/>
          <w:szCs w:val="24"/>
        </w:rPr>
        <w:t>выдачи разрешения на размещение временных</w:t>
      </w:r>
    </w:p>
    <w:p w:rsidR="00517699" w:rsidRPr="00D25177" w:rsidRDefault="00517699" w:rsidP="000841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5177">
        <w:rPr>
          <w:rFonts w:ascii="Times New Roman" w:hAnsi="Times New Roman"/>
          <w:sz w:val="24"/>
          <w:szCs w:val="24"/>
        </w:rPr>
        <w:t xml:space="preserve">нестационарных аттракционов </w:t>
      </w: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5177">
        <w:rPr>
          <w:rFonts w:ascii="Times New Roman" w:hAnsi="Times New Roman"/>
          <w:sz w:val="24"/>
          <w:szCs w:val="24"/>
        </w:rPr>
        <w:t xml:space="preserve">                                           Глав</w:t>
      </w:r>
      <w:r>
        <w:rPr>
          <w:rFonts w:ascii="Times New Roman" w:hAnsi="Times New Roman"/>
          <w:sz w:val="24"/>
          <w:szCs w:val="24"/>
        </w:rPr>
        <w:t>е</w:t>
      </w:r>
      <w:r w:rsidRPr="00D2517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5177">
        <w:rPr>
          <w:rFonts w:ascii="Times New Roman" w:hAnsi="Times New Roman"/>
          <w:sz w:val="24"/>
          <w:szCs w:val="24"/>
        </w:rPr>
        <w:t xml:space="preserve">                      От</w:t>
      </w: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5177">
        <w:rPr>
          <w:rFonts w:ascii="Times New Roman" w:hAnsi="Times New Roman"/>
          <w:sz w:val="24"/>
          <w:szCs w:val="24"/>
        </w:rPr>
        <w:t xml:space="preserve">                      _____________________________________________________</w:t>
      </w:r>
    </w:p>
    <w:p w:rsidR="00517699" w:rsidRPr="00C3478F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25177">
        <w:rPr>
          <w:rFonts w:ascii="Times New Roman" w:hAnsi="Times New Roman"/>
          <w:sz w:val="24"/>
          <w:szCs w:val="24"/>
        </w:rPr>
        <w:t xml:space="preserve">                      </w:t>
      </w:r>
      <w:r w:rsidRPr="00C3478F">
        <w:rPr>
          <w:rFonts w:ascii="Times New Roman" w:hAnsi="Times New Roman"/>
          <w:sz w:val="18"/>
          <w:szCs w:val="18"/>
        </w:rPr>
        <w:t>полное наименование и организационного правовая форма</w:t>
      </w: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5177">
        <w:rPr>
          <w:rFonts w:ascii="Times New Roman" w:hAnsi="Times New Roman"/>
          <w:sz w:val="24"/>
          <w:szCs w:val="24"/>
        </w:rPr>
        <w:t xml:space="preserve">                      _____________________________________________________</w:t>
      </w:r>
    </w:p>
    <w:p w:rsidR="00517699" w:rsidRPr="00C3478F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25177">
        <w:rPr>
          <w:rFonts w:ascii="Times New Roman" w:hAnsi="Times New Roman"/>
          <w:sz w:val="24"/>
          <w:szCs w:val="24"/>
        </w:rPr>
        <w:t xml:space="preserve">                             </w:t>
      </w:r>
      <w:r w:rsidRPr="00C3478F">
        <w:rPr>
          <w:rFonts w:ascii="Times New Roman" w:hAnsi="Times New Roman"/>
          <w:sz w:val="18"/>
          <w:szCs w:val="18"/>
        </w:rPr>
        <w:t>юридический адрес, для индивидуальных</w:t>
      </w:r>
    </w:p>
    <w:p w:rsidR="00517699" w:rsidRPr="00C3478F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3478F">
        <w:rPr>
          <w:rFonts w:ascii="Times New Roman" w:hAnsi="Times New Roman"/>
          <w:sz w:val="18"/>
          <w:szCs w:val="18"/>
        </w:rPr>
        <w:t xml:space="preserve">                            предпринимателей - ФИО, паспортные данные,</w:t>
      </w: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3478F">
        <w:rPr>
          <w:rFonts w:ascii="Times New Roman" w:hAnsi="Times New Roman"/>
          <w:sz w:val="18"/>
          <w:szCs w:val="18"/>
        </w:rPr>
        <w:t xml:space="preserve">                                     контактные телефоны</w:t>
      </w: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5177">
        <w:rPr>
          <w:rFonts w:ascii="Times New Roman" w:hAnsi="Times New Roman"/>
          <w:sz w:val="24"/>
          <w:szCs w:val="24"/>
        </w:rPr>
        <w:t xml:space="preserve">                      _____________________________________________________</w:t>
      </w:r>
    </w:p>
    <w:p w:rsidR="00517699" w:rsidRPr="00C3478F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25177">
        <w:rPr>
          <w:rFonts w:ascii="Times New Roman" w:hAnsi="Times New Roman"/>
          <w:sz w:val="24"/>
          <w:szCs w:val="24"/>
        </w:rPr>
        <w:t xml:space="preserve">                         </w:t>
      </w:r>
      <w:r w:rsidRPr="00C3478F">
        <w:rPr>
          <w:rFonts w:ascii="Times New Roman" w:hAnsi="Times New Roman"/>
          <w:sz w:val="18"/>
          <w:szCs w:val="18"/>
        </w:rPr>
        <w:t>дата и место постановки на учет в налоговом органе</w:t>
      </w: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5177">
        <w:rPr>
          <w:rFonts w:ascii="Times New Roman" w:hAnsi="Times New Roman"/>
          <w:sz w:val="24"/>
          <w:szCs w:val="24"/>
        </w:rPr>
        <w:t xml:space="preserve">                      _____________________________________________________</w:t>
      </w:r>
    </w:p>
    <w:p w:rsidR="00517699" w:rsidRPr="00C3478F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D25177">
        <w:rPr>
          <w:rFonts w:ascii="Times New Roman" w:hAnsi="Times New Roman"/>
          <w:sz w:val="24"/>
          <w:szCs w:val="24"/>
        </w:rPr>
        <w:t xml:space="preserve">                       </w:t>
      </w:r>
      <w:r w:rsidRPr="00C3478F">
        <w:rPr>
          <w:rFonts w:ascii="Times New Roman" w:hAnsi="Times New Roman"/>
          <w:sz w:val="18"/>
          <w:szCs w:val="18"/>
        </w:rPr>
        <w:t>N, дата свидетельства о государственной регистрации,</w:t>
      </w:r>
    </w:p>
    <w:p w:rsidR="00517699" w:rsidRPr="00C3478F" w:rsidRDefault="00517699" w:rsidP="005176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C3478F">
        <w:rPr>
          <w:rFonts w:ascii="Times New Roman" w:hAnsi="Times New Roman"/>
          <w:sz w:val="18"/>
          <w:szCs w:val="18"/>
        </w:rPr>
        <w:t xml:space="preserve">                           ИНН, наименование зарегистрировавшего органа</w:t>
      </w: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" w:name="P163"/>
      <w:bookmarkEnd w:id="2"/>
      <w:r w:rsidRPr="00D25177">
        <w:rPr>
          <w:rFonts w:ascii="Times New Roman" w:hAnsi="Times New Roman"/>
          <w:sz w:val="24"/>
          <w:szCs w:val="24"/>
        </w:rPr>
        <w:t>ЗАЯВЛЕНИЕ</w:t>
      </w:r>
    </w:p>
    <w:p w:rsidR="00517699" w:rsidRPr="00D25177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5177">
        <w:rPr>
          <w:rFonts w:ascii="Times New Roman" w:hAnsi="Times New Roman"/>
          <w:sz w:val="24"/>
          <w:szCs w:val="24"/>
        </w:rPr>
        <w:t>О ВЫДАЧЕ РАЗРЕШЕНИЯ НА РАЗМЕЩЕНИЕ ВРЕМЕННОГО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НЕСТАЦИОНАРНОГО АТТРАКЦИОНА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7699" w:rsidRPr="00733FD7" w:rsidRDefault="00517699" w:rsidP="00B44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Прошу  Вас  выдать  разрешение на размещение временного нестационарного</w:t>
      </w:r>
      <w:r w:rsidR="00B4422D">
        <w:rPr>
          <w:rFonts w:ascii="Times New Roman" w:hAnsi="Times New Roman"/>
          <w:sz w:val="20"/>
          <w:szCs w:val="20"/>
        </w:rPr>
        <w:t xml:space="preserve"> </w:t>
      </w:r>
      <w:r w:rsidRPr="00733FD7">
        <w:rPr>
          <w:rFonts w:ascii="Times New Roman" w:hAnsi="Times New Roman"/>
          <w:sz w:val="20"/>
          <w:szCs w:val="20"/>
        </w:rPr>
        <w:t>аттракциона 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="00B4422D">
        <w:rPr>
          <w:rFonts w:ascii="Times New Roman" w:hAnsi="Times New Roman"/>
          <w:sz w:val="20"/>
          <w:szCs w:val="20"/>
        </w:rPr>
        <w:t>__________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(наименование временного нестационарного аттракциона)</w:t>
      </w:r>
    </w:p>
    <w:p w:rsidR="00B4422D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на   участке,   предусмотренном  для  размещения  временных  нестационарных</w:t>
      </w:r>
      <w:r w:rsidR="00B4422D">
        <w:rPr>
          <w:rFonts w:ascii="Times New Roman" w:hAnsi="Times New Roman"/>
          <w:sz w:val="20"/>
          <w:szCs w:val="20"/>
        </w:rPr>
        <w:t xml:space="preserve"> </w:t>
      </w:r>
      <w:r w:rsidRPr="00733FD7">
        <w:rPr>
          <w:rFonts w:ascii="Times New Roman" w:hAnsi="Times New Roman"/>
          <w:sz w:val="20"/>
          <w:szCs w:val="20"/>
        </w:rPr>
        <w:t xml:space="preserve">аттракционов в период проведения 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_________________________________________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="00C3478F">
        <w:rPr>
          <w:rFonts w:ascii="Times New Roman" w:hAnsi="Times New Roman"/>
          <w:sz w:val="20"/>
          <w:szCs w:val="20"/>
        </w:rPr>
        <w:t>__________________________</w:t>
      </w:r>
      <w:r w:rsidRPr="00733FD7">
        <w:rPr>
          <w:rFonts w:ascii="Times New Roman" w:hAnsi="Times New Roman"/>
          <w:sz w:val="20"/>
          <w:szCs w:val="20"/>
        </w:rPr>
        <w:t>,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(наименование районного социально значимого мероприятия)</w:t>
      </w:r>
    </w:p>
    <w:p w:rsidR="00B4422D" w:rsidRDefault="00B4422D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733FD7">
        <w:rPr>
          <w:rFonts w:ascii="Times New Roman" w:hAnsi="Times New Roman"/>
          <w:sz w:val="20"/>
          <w:szCs w:val="20"/>
        </w:rPr>
        <w:t>,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(место и время размещения временного нестационарного аттракциона)</w:t>
      </w:r>
    </w:p>
    <w:p w:rsidR="00B4422D" w:rsidRDefault="00B4422D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B4422D" w:rsidRDefault="00B4422D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733FD7">
        <w:rPr>
          <w:rFonts w:ascii="Times New Roman" w:hAnsi="Times New Roman"/>
          <w:sz w:val="20"/>
          <w:szCs w:val="20"/>
        </w:rPr>
        <w:t>,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(перечень услуг, предоставляемых населению с использованием временного</w:t>
      </w:r>
      <w:r w:rsidR="00B4422D">
        <w:rPr>
          <w:rFonts w:ascii="Times New Roman" w:hAnsi="Times New Roman"/>
          <w:sz w:val="20"/>
          <w:szCs w:val="20"/>
        </w:rPr>
        <w:t xml:space="preserve"> </w:t>
      </w:r>
      <w:r w:rsidRPr="00733FD7">
        <w:rPr>
          <w:rFonts w:ascii="Times New Roman" w:hAnsi="Times New Roman"/>
          <w:sz w:val="20"/>
          <w:szCs w:val="20"/>
        </w:rPr>
        <w:t>нестационарного аттракциона)</w:t>
      </w:r>
    </w:p>
    <w:p w:rsidR="00B4422D" w:rsidRDefault="00B4422D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733FD7">
        <w:rPr>
          <w:rFonts w:ascii="Times New Roman" w:hAnsi="Times New Roman"/>
          <w:sz w:val="20"/>
          <w:szCs w:val="20"/>
        </w:rPr>
        <w:t>,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(информация об ограничениях)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информация  о  наличии сертификатов соответствия временного нестационарного</w:t>
      </w:r>
      <w:r w:rsidR="00B4422D">
        <w:rPr>
          <w:rFonts w:ascii="Times New Roman" w:hAnsi="Times New Roman"/>
          <w:sz w:val="20"/>
          <w:szCs w:val="20"/>
        </w:rPr>
        <w:t xml:space="preserve"> </w:t>
      </w:r>
      <w:r w:rsidRPr="00733FD7">
        <w:rPr>
          <w:rFonts w:ascii="Times New Roman" w:hAnsi="Times New Roman"/>
          <w:sz w:val="20"/>
          <w:szCs w:val="20"/>
        </w:rPr>
        <w:t>аттракциона гигиеническим, противопожарным, техническим требованиям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((не) имеются, соответствуют требованиям)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информация  о  наличии документации, подтверждающей проведение обязательных</w:t>
      </w:r>
      <w:r w:rsidR="00B4422D">
        <w:rPr>
          <w:rFonts w:ascii="Times New Roman" w:hAnsi="Times New Roman"/>
          <w:sz w:val="20"/>
          <w:szCs w:val="20"/>
        </w:rPr>
        <w:t xml:space="preserve"> </w:t>
      </w:r>
      <w:r w:rsidRPr="00733FD7">
        <w:rPr>
          <w:rFonts w:ascii="Times New Roman" w:hAnsi="Times New Roman"/>
          <w:sz w:val="20"/>
          <w:szCs w:val="20"/>
        </w:rPr>
        <w:t>диагностических  исследований  и  ремонтных  работ на размещаемом временном</w:t>
      </w:r>
      <w:r w:rsidR="00B4422D">
        <w:rPr>
          <w:rFonts w:ascii="Times New Roman" w:hAnsi="Times New Roman"/>
          <w:sz w:val="20"/>
          <w:szCs w:val="20"/>
        </w:rPr>
        <w:t xml:space="preserve"> </w:t>
      </w:r>
      <w:r w:rsidRPr="00733FD7">
        <w:rPr>
          <w:rFonts w:ascii="Times New Roman" w:hAnsi="Times New Roman"/>
          <w:sz w:val="20"/>
          <w:szCs w:val="20"/>
        </w:rPr>
        <w:t>нестационарном аттракционе,  в соответствии с требованиями законодательства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((не) имеется)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_____________________, 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 xml:space="preserve">(размер площадки, м2)    </w:t>
      </w:r>
      <w:proofErr w:type="gramStart"/>
      <w:r w:rsidRPr="00733FD7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733FD7">
        <w:rPr>
          <w:rFonts w:ascii="Times New Roman" w:hAnsi="Times New Roman"/>
          <w:sz w:val="20"/>
          <w:szCs w:val="20"/>
        </w:rPr>
        <w:t>ФИО ответственного за технику безопасности</w:t>
      </w:r>
      <w:r w:rsidR="00B4422D">
        <w:rPr>
          <w:rFonts w:ascii="Times New Roman" w:hAnsi="Times New Roman"/>
          <w:sz w:val="20"/>
          <w:szCs w:val="20"/>
        </w:rPr>
        <w:t xml:space="preserve"> </w:t>
      </w:r>
      <w:r w:rsidRPr="00733FD7">
        <w:rPr>
          <w:rFonts w:ascii="Times New Roman" w:hAnsi="Times New Roman"/>
          <w:sz w:val="20"/>
          <w:szCs w:val="20"/>
        </w:rPr>
        <w:t xml:space="preserve">                             при эксплуатации </w:t>
      </w:r>
      <w:proofErr w:type="spellStart"/>
      <w:r w:rsidRPr="00733FD7">
        <w:rPr>
          <w:rFonts w:ascii="Times New Roman" w:hAnsi="Times New Roman"/>
          <w:sz w:val="20"/>
          <w:szCs w:val="20"/>
        </w:rPr>
        <w:t>вр</w:t>
      </w:r>
      <w:proofErr w:type="spellEnd"/>
      <w:r w:rsidRPr="00733FD7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33FD7">
        <w:rPr>
          <w:rFonts w:ascii="Times New Roman" w:hAnsi="Times New Roman"/>
          <w:sz w:val="20"/>
          <w:szCs w:val="20"/>
        </w:rPr>
        <w:t>нест</w:t>
      </w:r>
      <w:proofErr w:type="spellEnd"/>
      <w:r w:rsidRPr="00733FD7">
        <w:rPr>
          <w:rFonts w:ascii="Times New Roman" w:hAnsi="Times New Roman"/>
          <w:sz w:val="20"/>
          <w:szCs w:val="20"/>
        </w:rPr>
        <w:t>. аттракциона)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 xml:space="preserve">    В  свою  очередь  обязуюсь нести полную материальную, административную,</w:t>
      </w:r>
      <w:r w:rsidR="00B4422D">
        <w:rPr>
          <w:rFonts w:ascii="Times New Roman" w:hAnsi="Times New Roman"/>
          <w:sz w:val="20"/>
          <w:szCs w:val="20"/>
        </w:rPr>
        <w:t xml:space="preserve"> </w:t>
      </w:r>
      <w:r w:rsidRPr="00733FD7">
        <w:rPr>
          <w:rFonts w:ascii="Times New Roman" w:hAnsi="Times New Roman"/>
          <w:sz w:val="20"/>
          <w:szCs w:val="20"/>
        </w:rPr>
        <w:t>уголовную  ответственность  за  нанесение  ущерба любого вида третьим лицам</w:t>
      </w:r>
      <w:r w:rsidR="00B4422D">
        <w:rPr>
          <w:rFonts w:ascii="Times New Roman" w:hAnsi="Times New Roman"/>
          <w:sz w:val="20"/>
          <w:szCs w:val="20"/>
        </w:rPr>
        <w:t xml:space="preserve"> </w:t>
      </w:r>
      <w:r w:rsidRPr="00733FD7">
        <w:rPr>
          <w:rFonts w:ascii="Times New Roman" w:hAnsi="Times New Roman"/>
          <w:sz w:val="20"/>
          <w:szCs w:val="20"/>
        </w:rPr>
        <w:t>(физические,   юридические   лица)   в   процессе  эксплуатации  временного</w:t>
      </w:r>
      <w:r w:rsidR="00B4422D">
        <w:rPr>
          <w:rFonts w:ascii="Times New Roman" w:hAnsi="Times New Roman"/>
          <w:sz w:val="20"/>
          <w:szCs w:val="20"/>
        </w:rPr>
        <w:t xml:space="preserve"> </w:t>
      </w:r>
      <w:r w:rsidRPr="00733FD7">
        <w:rPr>
          <w:rFonts w:ascii="Times New Roman" w:hAnsi="Times New Roman"/>
          <w:sz w:val="20"/>
          <w:szCs w:val="20"/>
        </w:rPr>
        <w:t>нестационарного аттракциона.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>______________________________ __________________ "___" __________ 20___ г.</w:t>
      </w:r>
    </w:p>
    <w:p w:rsidR="00517699" w:rsidRPr="00733FD7" w:rsidRDefault="00517699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33FD7">
        <w:rPr>
          <w:rFonts w:ascii="Times New Roman" w:hAnsi="Times New Roman"/>
          <w:sz w:val="20"/>
          <w:szCs w:val="20"/>
        </w:rPr>
        <w:t xml:space="preserve">(Ф.И.О. уполномоченного </w:t>
      </w:r>
      <w:proofErr w:type="gramStart"/>
      <w:r w:rsidRPr="00733FD7">
        <w:rPr>
          <w:rFonts w:ascii="Times New Roman" w:hAnsi="Times New Roman"/>
          <w:sz w:val="20"/>
          <w:szCs w:val="20"/>
        </w:rPr>
        <w:t xml:space="preserve">лица)   </w:t>
      </w:r>
      <w:proofErr w:type="gramEnd"/>
      <w:r w:rsidRPr="00733FD7">
        <w:rPr>
          <w:rFonts w:ascii="Times New Roman" w:hAnsi="Times New Roman"/>
          <w:sz w:val="20"/>
          <w:szCs w:val="20"/>
        </w:rPr>
        <w:t xml:space="preserve">  (подпись)        _______ час. _____ мин</w:t>
      </w:r>
    </w:p>
    <w:p w:rsidR="000841FB" w:rsidRDefault="000841FB" w:rsidP="005176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7699" w:rsidRPr="000841FB" w:rsidRDefault="00517699" w:rsidP="000841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FD7">
        <w:rPr>
          <w:rFonts w:ascii="Times New Roman" w:hAnsi="Times New Roman"/>
          <w:sz w:val="20"/>
          <w:szCs w:val="20"/>
        </w:rPr>
        <w:t>М.П.</w:t>
      </w:r>
    </w:p>
    <w:sectPr w:rsidR="00517699" w:rsidRPr="000841FB" w:rsidSect="001D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BF3"/>
    <w:multiLevelType w:val="multilevel"/>
    <w:tmpl w:val="B51229F6"/>
    <w:lvl w:ilvl="0">
      <w:start w:val="1"/>
      <w:numFmt w:val="decimal"/>
      <w:lvlText w:val="%1."/>
      <w:lvlJc w:val="left"/>
      <w:pPr>
        <w:ind w:left="1638" w:hanging="64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1" w15:restartNumberingAfterBreak="0">
    <w:nsid w:val="4CE35968"/>
    <w:multiLevelType w:val="hybridMultilevel"/>
    <w:tmpl w:val="F7F2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492C"/>
    <w:rsid w:val="000841FB"/>
    <w:rsid w:val="001D4131"/>
    <w:rsid w:val="002A5622"/>
    <w:rsid w:val="00517699"/>
    <w:rsid w:val="0069336F"/>
    <w:rsid w:val="00744F7D"/>
    <w:rsid w:val="00B075F8"/>
    <w:rsid w:val="00B4422D"/>
    <w:rsid w:val="00BD76F9"/>
    <w:rsid w:val="00C3478F"/>
    <w:rsid w:val="00E97188"/>
    <w:rsid w:val="00F4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D7C52"/>
  <w15:docId w15:val="{9169A675-6352-4931-B373-24A5B290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449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F4492C"/>
    <w:rPr>
      <w:rFonts w:ascii="Arial" w:eastAsia="Times New Roman" w:hAnsi="Arial" w:cs="Arial"/>
      <w:sz w:val="16"/>
      <w:szCs w:val="16"/>
    </w:rPr>
  </w:style>
  <w:style w:type="paragraph" w:styleId="a3">
    <w:name w:val="List Paragraph"/>
    <w:basedOn w:val="a"/>
    <w:uiPriority w:val="34"/>
    <w:qFormat/>
    <w:rsid w:val="00F4492C"/>
    <w:pPr>
      <w:ind w:left="720"/>
      <w:contextualSpacing/>
    </w:pPr>
  </w:style>
  <w:style w:type="character" w:styleId="a4">
    <w:name w:val="Hyperlink"/>
    <w:basedOn w:val="a0"/>
    <w:rsid w:val="000841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3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va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2023-08-01T08:07:00Z</cp:lastPrinted>
  <dcterms:created xsi:type="dcterms:W3CDTF">2023-06-26T05:19:00Z</dcterms:created>
  <dcterms:modified xsi:type="dcterms:W3CDTF">2023-08-01T08:08:00Z</dcterms:modified>
</cp:coreProperties>
</file>